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4F664" w14:textId="77777777" w:rsidR="00F3788A" w:rsidRDefault="00F3788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</w:p>
    <w:p w14:paraId="40CD2F99" w14:textId="77777777" w:rsidR="00F3788A" w:rsidRDefault="00F3788A">
      <w:pPr>
        <w:pStyle w:val="ConsPlusNormal"/>
        <w:jc w:val="both"/>
      </w:pPr>
    </w:p>
    <w:p w14:paraId="1AA7CF2F" w14:textId="77777777" w:rsidR="00F3788A" w:rsidRDefault="00F3788A">
      <w:pPr>
        <w:pStyle w:val="ConsPlusTitle"/>
        <w:jc w:val="center"/>
      </w:pPr>
      <w:r>
        <w:t>МИНИСТЕРСТВО ОБРАЗОВАНИЯ И НАУКИ РЕСПУБЛИКИ ТАТАРСТАН</w:t>
      </w:r>
    </w:p>
    <w:p w14:paraId="32C4064E" w14:textId="77777777" w:rsidR="00F3788A" w:rsidRDefault="00F3788A">
      <w:pPr>
        <w:pStyle w:val="ConsPlusTitle"/>
        <w:jc w:val="center"/>
      </w:pPr>
    </w:p>
    <w:p w14:paraId="2532BC13" w14:textId="77777777" w:rsidR="00F3788A" w:rsidRDefault="00F3788A">
      <w:pPr>
        <w:pStyle w:val="ConsPlusTitle"/>
        <w:jc w:val="center"/>
      </w:pPr>
      <w:r>
        <w:t>ПИСЬМО</w:t>
      </w:r>
    </w:p>
    <w:p w14:paraId="2665E14C" w14:textId="77777777" w:rsidR="00F3788A" w:rsidRDefault="00F3788A">
      <w:pPr>
        <w:pStyle w:val="ConsPlusTitle"/>
        <w:jc w:val="center"/>
      </w:pPr>
      <w:r>
        <w:t>от 22 сентября 2014 г. N 18315/14</w:t>
      </w:r>
    </w:p>
    <w:p w14:paraId="2D80E386" w14:textId="77777777" w:rsidR="00F3788A" w:rsidRDefault="00F3788A">
      <w:pPr>
        <w:pStyle w:val="ConsPlusTitle"/>
        <w:jc w:val="center"/>
      </w:pPr>
    </w:p>
    <w:p w14:paraId="44A54706" w14:textId="77777777" w:rsidR="00F3788A" w:rsidRDefault="00F3788A">
      <w:pPr>
        <w:pStyle w:val="ConsPlusTitle"/>
        <w:jc w:val="center"/>
      </w:pPr>
      <w:r>
        <w:t>О ПЕРЕЧНЕ КАНЦЕЛЯРСКИХ ПРИНАДЛЕЖНОСТЕЙ В ДЕТСКОМ САДУ</w:t>
      </w:r>
    </w:p>
    <w:p w14:paraId="13A285A0" w14:textId="77777777" w:rsidR="00F3788A" w:rsidRDefault="00F3788A">
      <w:pPr>
        <w:pStyle w:val="ConsPlusNormal"/>
        <w:jc w:val="both"/>
      </w:pPr>
    </w:p>
    <w:p w14:paraId="5CED19CC" w14:textId="77777777" w:rsidR="00F3788A" w:rsidRDefault="00F3788A">
      <w:pPr>
        <w:pStyle w:val="ConsPlusNormal"/>
        <w:ind w:firstLine="540"/>
        <w:jc w:val="both"/>
      </w:pPr>
      <w:r>
        <w:t>В адрес Министерства образования и науки Республики Татарстан поступают многочисленные обращения граждан с жалобами на сбор денежных средств в дошкольных образовательных организациях, в том числе на канцелярские принадлежности и хозяйственные товары (мыло, стиральный порошок и т.д.).</w:t>
      </w:r>
    </w:p>
    <w:p w14:paraId="0F039CAD" w14:textId="77777777" w:rsidR="00F3788A" w:rsidRDefault="00F3788A">
      <w:pPr>
        <w:pStyle w:val="ConsPlusNormal"/>
        <w:ind w:firstLine="540"/>
        <w:jc w:val="both"/>
      </w:pPr>
      <w:r>
        <w:t>В соответствии с Постановлением Кабинета Министров Республики Татарстан от 30 декабря 2014 года N 1096 "О нормативном финансировании деятельности дошкольных образовательных организаций Республики Татарстан"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</w:p>
    <w:p w14:paraId="189E4C1A" w14:textId="77777777" w:rsidR="00F3788A" w:rsidRDefault="00F3788A">
      <w:pPr>
        <w:pStyle w:val="ConsPlusNormal"/>
        <w:ind w:firstLine="540"/>
        <w:jc w:val="both"/>
      </w:pPr>
      <w: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14:paraId="0BDA3E37" w14:textId="77777777" w:rsidR="00F3788A" w:rsidRDefault="00F3788A">
      <w:pPr>
        <w:pStyle w:val="ConsPlusNormal"/>
        <w:ind w:firstLine="540"/>
        <w:jc w:val="both"/>
      </w:pPr>
      <w:r>
        <w:t>Канцелярские товары, как и рабочие тетради, являются расходными материалами, которые используются каждым ребенком индивидуально.</w:t>
      </w:r>
    </w:p>
    <w:p w14:paraId="4E91835F" w14:textId="77777777" w:rsidR="00F3788A" w:rsidRDefault="00F3788A">
      <w:pPr>
        <w:pStyle w:val="ConsPlusNormal"/>
        <w:ind w:firstLine="540"/>
        <w:jc w:val="both"/>
      </w:pPr>
      <w:r>
        <w:t>В этой связи направляем перечень канцелярских товаров на учебный год, который может быть предложен родителям:</w:t>
      </w:r>
    </w:p>
    <w:p w14:paraId="3F69A09D" w14:textId="77777777" w:rsidR="00F3788A" w:rsidRDefault="00F3788A">
      <w:pPr>
        <w:pStyle w:val="ConsPlusNormal"/>
        <w:ind w:firstLine="540"/>
        <w:jc w:val="both"/>
      </w:pPr>
      <w:r>
        <w:t>1. Альбом для рисования (2 шт.)</w:t>
      </w:r>
    </w:p>
    <w:p w14:paraId="52437D5A" w14:textId="77777777" w:rsidR="00F3788A" w:rsidRDefault="00F3788A">
      <w:pPr>
        <w:pStyle w:val="ConsPlusNormal"/>
        <w:ind w:firstLine="540"/>
        <w:jc w:val="both"/>
      </w:pPr>
      <w:r>
        <w:t>2. Цветная бумага (2 шт.)</w:t>
      </w:r>
    </w:p>
    <w:p w14:paraId="022CC921" w14:textId="77777777" w:rsidR="00F3788A" w:rsidRDefault="00F3788A">
      <w:pPr>
        <w:pStyle w:val="ConsPlusNormal"/>
        <w:ind w:firstLine="540"/>
        <w:jc w:val="both"/>
      </w:pPr>
      <w:r>
        <w:t>3. Цветной картон (1 шт.)</w:t>
      </w:r>
    </w:p>
    <w:p w14:paraId="0B2CABE4" w14:textId="77777777" w:rsidR="00F3788A" w:rsidRDefault="00F3788A">
      <w:pPr>
        <w:pStyle w:val="ConsPlusNormal"/>
        <w:ind w:firstLine="540"/>
        <w:jc w:val="both"/>
      </w:pPr>
      <w:r>
        <w:t>4. Гуашь не менее 6 цветов (1 шт.)</w:t>
      </w:r>
    </w:p>
    <w:p w14:paraId="4BCB0672" w14:textId="77777777" w:rsidR="00F3788A" w:rsidRDefault="00F3788A">
      <w:pPr>
        <w:pStyle w:val="ConsPlusNormal"/>
        <w:ind w:firstLine="540"/>
        <w:jc w:val="both"/>
      </w:pPr>
      <w:r>
        <w:t>5. Пластилин (1 шт.)</w:t>
      </w:r>
    </w:p>
    <w:p w14:paraId="46C33239" w14:textId="77777777" w:rsidR="00F3788A" w:rsidRDefault="00F3788A">
      <w:pPr>
        <w:pStyle w:val="ConsPlusNormal"/>
        <w:ind w:firstLine="540"/>
        <w:jc w:val="both"/>
      </w:pPr>
      <w:r>
        <w:t>6. Доска для лепки (1 шт.)</w:t>
      </w:r>
    </w:p>
    <w:p w14:paraId="496A9810" w14:textId="77777777" w:rsidR="00F3788A" w:rsidRDefault="00F3788A">
      <w:pPr>
        <w:pStyle w:val="ConsPlusNormal"/>
        <w:ind w:firstLine="540"/>
        <w:jc w:val="both"/>
      </w:pPr>
      <w:r>
        <w:t>7. Краски акварельные (1 шт.)</w:t>
      </w:r>
    </w:p>
    <w:p w14:paraId="1958721C" w14:textId="77777777" w:rsidR="00F3788A" w:rsidRDefault="00F3788A">
      <w:pPr>
        <w:pStyle w:val="ConsPlusNormal"/>
        <w:ind w:firstLine="540"/>
        <w:jc w:val="both"/>
      </w:pPr>
      <w:r>
        <w:t>8. Карандаши цветные (1 шт.)</w:t>
      </w:r>
    </w:p>
    <w:p w14:paraId="711E5CE8" w14:textId="77777777" w:rsidR="00F3788A" w:rsidRDefault="00F3788A">
      <w:pPr>
        <w:pStyle w:val="ConsPlusNormal"/>
        <w:ind w:firstLine="540"/>
        <w:jc w:val="both"/>
      </w:pPr>
      <w:r>
        <w:t>9. Карандаш простой (2 шт.)</w:t>
      </w:r>
    </w:p>
    <w:p w14:paraId="34DF2E16" w14:textId="77777777"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0F7DAEE" w14:textId="77777777" w:rsidR="00F3788A" w:rsidRDefault="00F3788A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14:paraId="6F96CD9A" w14:textId="77777777" w:rsidR="00F3788A" w:rsidRDefault="00F3788A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14:paraId="075A7194" w14:textId="77777777"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3C3EC25" w14:textId="77777777" w:rsidR="00F3788A" w:rsidRDefault="00F3788A">
      <w:pPr>
        <w:pStyle w:val="ConsPlusNormal"/>
        <w:ind w:firstLine="540"/>
        <w:jc w:val="both"/>
      </w:pPr>
      <w:r>
        <w:t>9. Клей ПВА (1 шт.)</w:t>
      </w:r>
    </w:p>
    <w:p w14:paraId="7E4715D0" w14:textId="77777777" w:rsidR="00F3788A" w:rsidRDefault="00F3788A">
      <w:pPr>
        <w:pStyle w:val="ConsPlusNormal"/>
        <w:ind w:firstLine="540"/>
        <w:jc w:val="both"/>
      </w:pPr>
      <w:r>
        <w:t>10. Тетради школьные в клетку (2 шт.)</w:t>
      </w:r>
    </w:p>
    <w:p w14:paraId="081CCC9E" w14:textId="77777777" w:rsidR="00F3788A" w:rsidRDefault="00F3788A">
      <w:pPr>
        <w:pStyle w:val="ConsPlusNormal"/>
        <w:ind w:firstLine="540"/>
        <w:jc w:val="both"/>
      </w:pPr>
      <w:r>
        <w:t>11. Кисточка для рисования (2 шт.)</w:t>
      </w:r>
    </w:p>
    <w:p w14:paraId="53E28D35" w14:textId="77777777" w:rsidR="00F3788A" w:rsidRDefault="00F3788A">
      <w:pPr>
        <w:pStyle w:val="ConsPlusNormal"/>
        <w:ind w:firstLine="540"/>
        <w:jc w:val="both"/>
      </w:pPr>
      <w:r>
        <w:t>13. Ножницы (1 шт.)</w:t>
      </w:r>
    </w:p>
    <w:p w14:paraId="355012DB" w14:textId="77777777" w:rsidR="00F3788A" w:rsidRDefault="00F3788A">
      <w:pPr>
        <w:pStyle w:val="ConsPlusNormal"/>
        <w:ind w:firstLine="540"/>
        <w:jc w:val="both"/>
      </w:pPr>
      <w:r>
        <w:t>Рекомендуется сформировать индивидуальную папку для занятий для каждого ребенка, которая может находиться в детском саду или приноситься ребенком в детский сад ежедневно.</w:t>
      </w:r>
    </w:p>
    <w:p w14:paraId="5BF024E9" w14:textId="77777777" w:rsidR="00F3788A" w:rsidRDefault="00F3788A">
      <w:pPr>
        <w:pStyle w:val="ConsPlusNormal"/>
        <w:ind w:firstLine="540"/>
        <w:jc w:val="both"/>
      </w:pPr>
      <w:r>
        <w:t>В соответствии с действующим законодательством сбор денежных средств с родителей воспитанников и принуждение к приобретению средств бытовой химии и личной гигиены является недопустимым.</w:t>
      </w:r>
    </w:p>
    <w:p w14:paraId="26C4F82E" w14:textId="77777777" w:rsidR="00F3788A" w:rsidRDefault="00F3788A">
      <w:pPr>
        <w:pStyle w:val="ConsPlusNormal"/>
        <w:jc w:val="both"/>
      </w:pPr>
    </w:p>
    <w:p w14:paraId="6D71C803" w14:textId="77777777" w:rsidR="00F3788A" w:rsidRDefault="00F3788A">
      <w:pPr>
        <w:pStyle w:val="ConsPlusNormal"/>
        <w:jc w:val="right"/>
      </w:pPr>
      <w:r>
        <w:t>Заместитель Премьер-министра</w:t>
      </w:r>
    </w:p>
    <w:p w14:paraId="411309FC" w14:textId="77777777" w:rsidR="00F3788A" w:rsidRDefault="00F3788A">
      <w:pPr>
        <w:pStyle w:val="ConsPlusNormal"/>
        <w:jc w:val="right"/>
      </w:pPr>
      <w:r>
        <w:t>Республики Татарстан - министр</w:t>
      </w:r>
    </w:p>
    <w:p w14:paraId="1272DBCC" w14:textId="77777777" w:rsidR="00F3788A" w:rsidRDefault="00F3788A" w:rsidP="00B37D57">
      <w:pPr>
        <w:pStyle w:val="ConsPlusNormal"/>
        <w:jc w:val="right"/>
      </w:pPr>
      <w:r>
        <w:t>Э.Н.ФАТТАХОВ</w:t>
      </w:r>
    </w:p>
    <w:p w14:paraId="5B66CD04" w14:textId="77777777" w:rsidR="00B74165" w:rsidRDefault="00B74165"/>
    <w:sectPr w:rsidR="00B74165" w:rsidSect="0038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8A"/>
    <w:rsid w:val="0010548E"/>
    <w:rsid w:val="001271C6"/>
    <w:rsid w:val="009D194A"/>
    <w:rsid w:val="00B37D57"/>
    <w:rsid w:val="00B74165"/>
    <w:rsid w:val="00F3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6DB2"/>
  <w15:docId w15:val="{B45A7D53-E964-442B-B457-DC2D705E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2022-02-07T08:53:00Z</dcterms:created>
  <dcterms:modified xsi:type="dcterms:W3CDTF">2022-02-07T08:53:00Z</dcterms:modified>
</cp:coreProperties>
</file>